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169EB39" w:rsidRDefault="00085706" w14:paraId="3719A05C" w14:textId="77777777">
      <w:pPr>
        <w:rPr>
          <w:sz w:val="24"/>
          <w:szCs w:val="24"/>
        </w:rPr>
      </w:pPr>
      <w:r w:rsidRPr="0169EB39" w:rsidR="00085706">
        <w:rPr>
          <w:sz w:val="24"/>
          <w:szCs w:val="24"/>
        </w:rPr>
        <w:t xml:space="preserve">FOI Response Document </w:t>
      </w:r>
    </w:p>
    <w:p w:rsidR="002B5199" w:rsidP="0169EB39" w:rsidRDefault="00483085" w14:paraId="4A6C9BC1" w14:textId="5CCFF00E">
      <w:pPr>
        <w:rPr>
          <w:rFonts w:cs="Arial"/>
          <w:b w:val="1"/>
          <w:bCs w:val="1"/>
          <w:sz w:val="24"/>
          <w:szCs w:val="24"/>
          <w:u w:val="single"/>
        </w:rPr>
      </w:pPr>
      <w:r w:rsidRPr="0169EB39" w:rsidR="00483085">
        <w:rPr>
          <w:rFonts w:cs="Arial"/>
          <w:b w:val="1"/>
          <w:bCs w:val="1"/>
          <w:sz w:val="24"/>
          <w:szCs w:val="24"/>
          <w:u w:val="single"/>
        </w:rPr>
        <w:t>FOI18164</w:t>
      </w:r>
      <w:bookmarkStart w:name="_GoBack" w:id="0"/>
      <w:bookmarkEnd w:id="0"/>
    </w:p>
    <w:p w:rsidR="002B5199" w:rsidP="0169EB39" w:rsidRDefault="002B5199" w14:paraId="6CEF41BA" w14:textId="28E066C7">
      <w:pPr>
        <w:pStyle w:val="Normal"/>
        <w:rPr>
          <w:rFonts w:cs="Arial"/>
          <w:sz w:val="24"/>
          <w:szCs w:val="24"/>
        </w:rPr>
      </w:pPr>
      <w:r w:rsidRPr="0169EB39" w:rsidR="002B5199">
        <w:rPr>
          <w:rFonts w:cs="Arial"/>
          <w:sz w:val="24"/>
          <w:szCs w:val="24"/>
        </w:rPr>
        <w:t xml:space="preserve">Thank you for your request under the Freedom of Information Act 2000 about </w:t>
      </w:r>
      <w:r w:rsidRPr="0169EB39" w:rsidR="002B5199">
        <w:rPr>
          <w:rFonts w:cs="Arial"/>
          <w:b w:val="1"/>
          <w:bCs w:val="1"/>
          <w:sz w:val="24"/>
          <w:szCs w:val="24"/>
        </w:rPr>
        <w:t>Software Contracts</w:t>
      </w:r>
      <w:r w:rsidRPr="0169EB39" w:rsidR="002B5199">
        <w:rPr>
          <w:rFonts w:cs="Arial"/>
          <w:b w:val="1"/>
          <w:bCs w:val="1"/>
          <w:sz w:val="24"/>
          <w:szCs w:val="24"/>
        </w:rPr>
        <w:t xml:space="preserve"> </w:t>
      </w:r>
      <w:r w:rsidRPr="0169EB39" w:rsidR="002B5199">
        <w:rPr>
          <w:rFonts w:cs="Arial"/>
          <w:sz w:val="24"/>
          <w:szCs w:val="24"/>
        </w:rPr>
        <w:t>received on</w:t>
      </w:r>
      <w:r w:rsidRPr="0169EB39" w:rsidR="002B5199">
        <w:rPr>
          <w:rFonts w:cs="Arial"/>
          <w:b w:val="1"/>
          <w:bCs w:val="1"/>
          <w:sz w:val="24"/>
          <w:szCs w:val="24"/>
        </w:rPr>
        <w:t xml:space="preserve"> 27/07/2022</w:t>
      </w:r>
      <w:r w:rsidRPr="0169EB39" w:rsidR="002B5199">
        <w:rPr>
          <w:rFonts w:cs="Arial"/>
          <w:sz w:val="24"/>
          <w:szCs w:val="24"/>
        </w:rPr>
        <w:t xml:space="preserve">. </w:t>
      </w:r>
    </w:p>
    <w:p w:rsidR="002B5199" w:rsidP="0169EB39" w:rsidRDefault="002B5199" w14:paraId="3295D975" w14:textId="715ACEBC">
      <w:pPr>
        <w:pStyle w:val="Normal"/>
        <w:rPr>
          <w:rFonts w:cs="Arial"/>
          <w:b w:val="1"/>
          <w:bCs w:val="1"/>
          <w:sz w:val="24"/>
          <w:szCs w:val="24"/>
        </w:rPr>
      </w:pPr>
      <w:r w:rsidRPr="0169EB39" w:rsidR="002B5199">
        <w:rPr>
          <w:rFonts w:cs="Arial"/>
          <w:b w:val="1"/>
          <w:bCs w:val="1"/>
          <w:sz w:val="24"/>
          <w:szCs w:val="24"/>
        </w:rPr>
        <w:t>Request:</w:t>
      </w:r>
    </w:p>
    <w:p w:rsidR="002B5199" w:rsidP="0169EB39" w:rsidRDefault="002B5199" w14:paraId="33EC22ED" w14:textId="42F72664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1. The Name of the housing management software used by the Local Authority (this software is what is used to manage tenants and rents </w:t>
      </w:r>
      <w:proofErr w:type="gramStart"/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etc..</w:t>
      </w:r>
      <w:proofErr w:type="gramEnd"/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) - If the LA uses their own in-house software please state.</w:t>
      </w:r>
    </w:p>
    <w:p w:rsidR="002B5199" w:rsidP="0169EB39" w:rsidRDefault="002B5199" w14:paraId="027CF7F9" w14:textId="5A64D08E">
      <w:pPr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>Response: NEC Housing.</w:t>
      </w:r>
    </w:p>
    <w:p w:rsidR="002B5199" w:rsidP="0169EB39" w:rsidRDefault="002B5199" w14:paraId="331F7BFC" w14:textId="5A02A54C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2. Could you please confirm the start and end date for the contract for this software?</w:t>
      </w:r>
    </w:p>
    <w:p w:rsidR="002B5199" w:rsidP="0169EB39" w:rsidRDefault="002B5199" w14:paraId="2CCCF4C6" w14:textId="68690CF6">
      <w:pPr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Response: 01/03/2019 – 29/02/2024.</w:t>
      </w:r>
    </w:p>
    <w:p w:rsidR="002B5199" w:rsidP="0169EB39" w:rsidRDefault="002B5199" w14:paraId="2558E1C3" w14:textId="3EA48CB9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3. The Name of the asset management software used by the Local Authority (this software is that used to manage properties) If the LA uses their own in-house or this is part of the housing management package software please state.</w:t>
      </w:r>
    </w:p>
    <w:p w:rsidR="002B5199" w:rsidP="0169EB39" w:rsidRDefault="002B5199" w14:paraId="450978C4" w14:textId="4AF7D026">
      <w:pPr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Response: In-house database.</w:t>
      </w:r>
    </w:p>
    <w:p w:rsidR="002B5199" w:rsidP="0169EB39" w:rsidRDefault="002B5199" w14:paraId="0484B3BD" w14:textId="3EB838DD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169EB39" w:rsidR="0169EB3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4. Could you please confirm the start and end date for the contract for this software?</w:t>
      </w:r>
    </w:p>
    <w:p w:rsidR="002B5199" w:rsidP="0169EB39" w:rsidRDefault="002B5199" w14:paraId="77B1C7A4" w14:textId="4A186D30">
      <w:pPr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7752BDA4" w:rsidR="0169EB3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Response: This is not applicable, as it's an in-house database.</w:t>
      </w:r>
    </w:p>
    <w:p w:rsidR="002B5199" w:rsidP="0169EB39" w:rsidRDefault="002B5199" w14:paraId="7A44DB2E" w14:textId="77777777">
      <w:pPr>
        <w:rPr>
          <w:rFonts w:cs="Arial"/>
          <w:sz w:val="24"/>
          <w:szCs w:val="24"/>
        </w:rPr>
      </w:pPr>
      <w:r w:rsidRPr="0169EB39" w:rsidR="002B5199">
        <w:rPr>
          <w:rFonts w:cs="Arial"/>
          <w:sz w:val="24"/>
          <w:szCs w:val="24"/>
        </w:rPr>
        <w:t>If you have any queries or concerns, please do not hesitate to contact us.</w:t>
      </w:r>
    </w:p>
    <w:p w:rsidR="004124FF" w:rsidP="0169EB39" w:rsidRDefault="004124FF" w14:paraId="6F194035" w14:textId="72CBE1B0">
      <w:pPr>
        <w:pStyle w:val="Normal"/>
        <w:rPr>
          <w:rFonts w:cs="Arial"/>
          <w:sz w:val="24"/>
          <w:szCs w:val="24"/>
        </w:rPr>
      </w:pPr>
      <w:r w:rsidRPr="0169EB39" w:rsidR="002B5199">
        <w:rPr>
          <w:rFonts w:cs="Arial"/>
          <w:sz w:val="24"/>
          <w:szCs w:val="24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2549d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169EB39"/>
    <w:rsid w:val="02FF4561"/>
    <w:rsid w:val="0F8F3BCC"/>
    <w:rsid w:val="1FE92795"/>
    <w:rsid w:val="716CEFCB"/>
    <w:rsid w:val="7752BDA4"/>
    <w:rsid w:val="7E324A76"/>
    <w:rsid w:val="7E324A76"/>
    <w:rsid w:val="7EE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numbering" Target="numbering.xml" Id="R673519ffe89e4ea3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CB9CF6-A49A-4113-83F4-075FBDEA8FA9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9F77F4-2010-4430-B095-FA38AD1E3B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FOI18164 - Response Document.docx</dc:title>
  <dc:subject>Software Contracts</dc:subject>
  <dc:creator>Andrew Lane</dc:creator>
  <cp:lastModifiedBy>Evans, Karen (Improvement &amp; Information)</cp:lastModifiedBy>
  <cp:revision>4</cp:revision>
  <dcterms:created xsi:type="dcterms:W3CDTF">2020-12-29T13:34:00Z</dcterms:created>
  <dcterms:modified xsi:type="dcterms:W3CDTF">2022-08-10T07:48:19Z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